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6FA3" w14:textId="53D025BE" w:rsidR="0048273E" w:rsidRDefault="0048273E" w:rsidP="004827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222898CD" w14:textId="77777777" w:rsidR="00E078F8" w:rsidRPr="00910C4E" w:rsidRDefault="00E078F8" w:rsidP="00E078F8">
      <w:pPr>
        <w:spacing w:line="276" w:lineRule="auto"/>
        <w:jc w:val="both"/>
        <w:rPr>
          <w:rFonts w:ascii="Garamond" w:eastAsia="Arial Unicode MS" w:hAnsi="Garamond"/>
          <w:b/>
          <w:color w:val="4472C4" w:themeColor="accent5"/>
          <w:sz w:val="24"/>
          <w:szCs w:val="24"/>
        </w:rPr>
      </w:pPr>
      <w:bookmarkStart w:id="0" w:name="_GoBack"/>
      <w:r w:rsidRPr="00910C4E">
        <w:rPr>
          <w:rFonts w:ascii="Garamond" w:eastAsia="Arial Unicode MS" w:hAnsi="Garamond"/>
          <w:b/>
          <w:color w:val="4472C4" w:themeColor="accent5"/>
          <w:sz w:val="24"/>
          <w:szCs w:val="24"/>
        </w:rPr>
        <w:t>Sociologia das Relações Raciais</w:t>
      </w:r>
    </w:p>
    <w:bookmarkEnd w:id="0"/>
    <w:p w14:paraId="0A7AAA19" w14:textId="77777777" w:rsidR="00E078F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 Unicode MS" w:hAnsi="Garamond"/>
          <w:b/>
          <w:sz w:val="24"/>
          <w:szCs w:val="24"/>
        </w:rPr>
        <w:t>Ementa</w:t>
      </w:r>
      <w:r w:rsidRPr="00704801">
        <w:rPr>
          <w:rFonts w:ascii="Garamond" w:eastAsia="Arial Unicode MS" w:hAnsi="Garamond"/>
          <w:b/>
          <w:sz w:val="24"/>
          <w:szCs w:val="24"/>
        </w:rPr>
        <w:t>:</w:t>
      </w:r>
      <w:r w:rsidRPr="00704801">
        <w:rPr>
          <w:rFonts w:ascii="Garamond" w:eastAsia="Arial Unicode MS" w:hAnsi="Garamond"/>
          <w:sz w:val="24"/>
          <w:szCs w:val="24"/>
        </w:rPr>
        <w:t xml:space="preserve"> </w:t>
      </w:r>
      <w:r w:rsidRPr="00C65956">
        <w:rPr>
          <w:rFonts w:ascii="Garamond" w:hAnsi="Garamond"/>
          <w:sz w:val="24"/>
          <w:szCs w:val="24"/>
        </w:rPr>
        <w:t>O curso te</w:t>
      </w:r>
      <w:r>
        <w:rPr>
          <w:rFonts w:ascii="Garamond" w:hAnsi="Garamond"/>
          <w:sz w:val="24"/>
          <w:szCs w:val="24"/>
        </w:rPr>
        <w:t xml:space="preserve">m como foco principal o </w:t>
      </w:r>
      <w:r w:rsidRPr="00C65956">
        <w:rPr>
          <w:rFonts w:ascii="Garamond" w:hAnsi="Garamond"/>
          <w:sz w:val="24"/>
          <w:szCs w:val="24"/>
        </w:rPr>
        <w:t xml:space="preserve">debate </w:t>
      </w:r>
      <w:r>
        <w:rPr>
          <w:rFonts w:ascii="Garamond" w:hAnsi="Garamond"/>
          <w:sz w:val="24"/>
          <w:szCs w:val="24"/>
        </w:rPr>
        <w:t xml:space="preserve">contemporâneo </w:t>
      </w:r>
      <w:r w:rsidRPr="00C65956">
        <w:rPr>
          <w:rFonts w:ascii="Garamond" w:hAnsi="Garamond"/>
          <w:sz w:val="24"/>
          <w:szCs w:val="24"/>
        </w:rPr>
        <w:t>sobre as relações raciai</w:t>
      </w:r>
      <w:r>
        <w:rPr>
          <w:rFonts w:ascii="Garamond" w:hAnsi="Garamond"/>
          <w:sz w:val="24"/>
          <w:szCs w:val="24"/>
        </w:rPr>
        <w:t xml:space="preserve">s. As discussões se iniciam com o contexto brasileiro de estudos na área, mas paulatinamente, ao longo dos encontros, incorpora as contribuições dos Estudos Culturais e Pós-Coloniais para se pensar o Brasil no contexto da diáspora africana. </w:t>
      </w:r>
      <w:r w:rsidRPr="00C65956">
        <w:rPr>
          <w:rFonts w:ascii="Garamond" w:hAnsi="Garamond"/>
          <w:sz w:val="24"/>
          <w:szCs w:val="24"/>
        </w:rPr>
        <w:t>A compreensão dos usos e sentidos da categoria “raça” na literatura das Ciências Sociais, e da Sociologia em especial, poderá nos auxiliar tanto na compreensão das possibilidades de interfaces entre raça, classe, gênero e sexualidade quanto nas dificuldades a serem enfrentadas na construção de um conhecimento do social que não (</w:t>
      </w:r>
      <w:proofErr w:type="spellStart"/>
      <w:proofErr w:type="gramStart"/>
      <w:r w:rsidRPr="00C65956">
        <w:rPr>
          <w:rFonts w:ascii="Garamond" w:hAnsi="Garamond"/>
          <w:sz w:val="24"/>
          <w:szCs w:val="24"/>
        </w:rPr>
        <w:t>des</w:t>
      </w:r>
      <w:proofErr w:type="spellEnd"/>
      <w:r w:rsidRPr="00C65956">
        <w:rPr>
          <w:rFonts w:ascii="Garamond" w:hAnsi="Garamond"/>
          <w:sz w:val="24"/>
          <w:szCs w:val="24"/>
        </w:rPr>
        <w:t>)considere</w:t>
      </w:r>
      <w:proofErr w:type="gramEnd"/>
      <w:r w:rsidRPr="00C65956">
        <w:rPr>
          <w:rFonts w:ascii="Garamond" w:hAnsi="Garamond"/>
          <w:sz w:val="24"/>
          <w:szCs w:val="24"/>
        </w:rPr>
        <w:t xml:space="preserve"> a sua diversidade e complexidade. Somente desta forma será possível contribuir para formulação de políticas públicas que ampliem a cidadania e aprof</w:t>
      </w:r>
      <w:r>
        <w:rPr>
          <w:rFonts w:ascii="Garamond" w:hAnsi="Garamond"/>
          <w:sz w:val="24"/>
          <w:szCs w:val="24"/>
        </w:rPr>
        <w:t xml:space="preserve">undem a democracia no Brasil. Orientada por esses aspectos, a </w:t>
      </w:r>
      <w:r w:rsidRPr="00C65956"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>sciplina está dividida em três unidades temáticas, quais sejam: I) Para início de conversa: conceitos e abordagens clássicas da Sociologia das relações raciais no Brasil; II) Revisitando o debate: movimento negro, referências africanas e políticas públicas no Brasil; III) Reflexões na diáspora: modernidade, diferenças e (</w:t>
      </w:r>
      <w:proofErr w:type="spellStart"/>
      <w:proofErr w:type="gramStart"/>
      <w:r>
        <w:rPr>
          <w:rFonts w:ascii="Garamond" w:hAnsi="Garamond"/>
          <w:sz w:val="24"/>
          <w:szCs w:val="24"/>
        </w:rPr>
        <w:t>des</w:t>
      </w:r>
      <w:proofErr w:type="spellEnd"/>
      <w:r>
        <w:rPr>
          <w:rFonts w:ascii="Garamond" w:hAnsi="Garamond"/>
          <w:sz w:val="24"/>
          <w:szCs w:val="24"/>
        </w:rPr>
        <w:t>)</w:t>
      </w:r>
      <w:proofErr w:type="spellStart"/>
      <w:r>
        <w:rPr>
          <w:rFonts w:ascii="Garamond" w:hAnsi="Garamond"/>
          <w:sz w:val="24"/>
          <w:szCs w:val="24"/>
        </w:rPr>
        <w:t>racialização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da experiência.</w:t>
      </w:r>
    </w:p>
    <w:p w14:paraId="1EDC2859" w14:textId="77777777" w:rsidR="00E078F8" w:rsidRPr="00AA7213" w:rsidRDefault="00E078F8" w:rsidP="00E078F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453E8">
        <w:rPr>
          <w:rFonts w:ascii="Garamond" w:hAnsi="Garamond"/>
          <w:b/>
          <w:sz w:val="24"/>
          <w:szCs w:val="24"/>
        </w:rPr>
        <w:t>UNIDADE I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AA7213">
        <w:rPr>
          <w:rFonts w:ascii="Garamond" w:hAnsi="Garamond"/>
          <w:b/>
          <w:sz w:val="24"/>
          <w:szCs w:val="24"/>
        </w:rPr>
        <w:t>PARA INÍCIO DE CONVERSA: CONCEITOS E ABORDAGENS CLÁSSICAS DA SOCIOLOGIA DAS RELAÇÕES RACIAIS NO BRASIL</w:t>
      </w:r>
    </w:p>
    <w:p w14:paraId="7F0498B3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453E8">
        <w:rPr>
          <w:rFonts w:ascii="Garamond" w:hAnsi="Garamond"/>
          <w:sz w:val="24"/>
          <w:szCs w:val="24"/>
        </w:rPr>
        <w:t>MUNANGA, Kabengele</w:t>
      </w:r>
      <w:r w:rsidRPr="00F453E8">
        <w:rPr>
          <w:rFonts w:ascii="Garamond" w:hAnsi="Garamond"/>
          <w:i/>
          <w:sz w:val="24"/>
          <w:szCs w:val="24"/>
        </w:rPr>
        <w:t xml:space="preserve">. </w:t>
      </w:r>
      <w:r w:rsidRPr="00F453E8">
        <w:rPr>
          <w:rFonts w:ascii="Garamond" w:hAnsi="Garamond"/>
          <w:sz w:val="24"/>
          <w:szCs w:val="24"/>
        </w:rPr>
        <w:t xml:space="preserve">Uma abordagem conceitual das noções de raça, racismo, identidade e etnia. In: BRANDÂO, André Augusto P. (Org.). </w:t>
      </w:r>
      <w:r w:rsidRPr="00F453E8">
        <w:rPr>
          <w:rFonts w:ascii="Garamond" w:hAnsi="Garamond"/>
          <w:i/>
          <w:sz w:val="24"/>
          <w:szCs w:val="24"/>
        </w:rPr>
        <w:t>Cadernos PENESB</w:t>
      </w:r>
      <w:r w:rsidRPr="00F453E8">
        <w:rPr>
          <w:rFonts w:ascii="Garamond" w:hAnsi="Garamond"/>
          <w:sz w:val="24"/>
          <w:szCs w:val="24"/>
        </w:rPr>
        <w:t xml:space="preserve">, n. 05, Niterói, RJ: </w:t>
      </w:r>
      <w:proofErr w:type="spellStart"/>
      <w:r w:rsidRPr="00F453E8">
        <w:rPr>
          <w:rFonts w:ascii="Garamond" w:hAnsi="Garamond"/>
          <w:sz w:val="24"/>
          <w:szCs w:val="24"/>
        </w:rPr>
        <w:t>EdUFF</w:t>
      </w:r>
      <w:proofErr w:type="spellEnd"/>
      <w:r w:rsidRPr="00F453E8">
        <w:rPr>
          <w:rFonts w:ascii="Garamond" w:hAnsi="Garamond"/>
          <w:sz w:val="24"/>
          <w:szCs w:val="24"/>
        </w:rPr>
        <w:t>, 2004.</w:t>
      </w:r>
    </w:p>
    <w:p w14:paraId="6E62F7F8" w14:textId="77777777" w:rsidR="00E078F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5CFE97D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453E8">
        <w:rPr>
          <w:rFonts w:ascii="Garamond" w:hAnsi="Garamond"/>
          <w:sz w:val="24"/>
          <w:szCs w:val="24"/>
        </w:rPr>
        <w:t xml:space="preserve">ORTIZ, Renato. Memória Coletiva e Sincretismo Científico: as teorias raciais do século XIX; Da raça à cultura: a mestiçagem e o nacional. In.: </w:t>
      </w:r>
      <w:r w:rsidRPr="00F453E8">
        <w:rPr>
          <w:rFonts w:ascii="Garamond" w:hAnsi="Garamond"/>
          <w:i/>
          <w:sz w:val="24"/>
          <w:szCs w:val="24"/>
        </w:rPr>
        <w:t>Cultura Brasileira e Identidade Nacional</w:t>
      </w:r>
      <w:r w:rsidRPr="00F453E8">
        <w:rPr>
          <w:rFonts w:ascii="Garamond" w:hAnsi="Garamond"/>
          <w:sz w:val="24"/>
          <w:szCs w:val="24"/>
        </w:rPr>
        <w:t xml:space="preserve">. São Paulo: Brasiliense, 2003. </w:t>
      </w:r>
    </w:p>
    <w:p w14:paraId="743D5F1C" w14:textId="77777777" w:rsidR="00E078F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176BB4A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453E8">
        <w:rPr>
          <w:rFonts w:ascii="Garamond" w:hAnsi="Garamond"/>
          <w:sz w:val="24"/>
          <w:szCs w:val="24"/>
        </w:rPr>
        <w:t xml:space="preserve">SCHWARCZ, Lilia </w:t>
      </w:r>
      <w:proofErr w:type="spellStart"/>
      <w:r w:rsidRPr="00F453E8">
        <w:rPr>
          <w:rFonts w:ascii="Garamond" w:hAnsi="Garamond"/>
          <w:sz w:val="24"/>
          <w:szCs w:val="24"/>
        </w:rPr>
        <w:t>Mortz</w:t>
      </w:r>
      <w:proofErr w:type="spellEnd"/>
      <w:r w:rsidRPr="00F453E8">
        <w:rPr>
          <w:rFonts w:ascii="Garamond" w:hAnsi="Garamond"/>
          <w:sz w:val="24"/>
          <w:szCs w:val="24"/>
        </w:rPr>
        <w:t xml:space="preserve">. Questão Racial e </w:t>
      </w:r>
      <w:proofErr w:type="spellStart"/>
      <w:r w:rsidRPr="00F453E8">
        <w:rPr>
          <w:rFonts w:ascii="Garamond" w:hAnsi="Garamond"/>
          <w:sz w:val="24"/>
          <w:szCs w:val="24"/>
        </w:rPr>
        <w:t>Etnicidade</w:t>
      </w:r>
      <w:proofErr w:type="spellEnd"/>
      <w:r w:rsidRPr="00F453E8">
        <w:rPr>
          <w:rFonts w:ascii="Garamond" w:hAnsi="Garamond"/>
          <w:sz w:val="24"/>
          <w:szCs w:val="24"/>
        </w:rPr>
        <w:t xml:space="preserve">. In: MICELI, Sérgio (Org.). </w:t>
      </w:r>
      <w:r w:rsidRPr="00F453E8">
        <w:rPr>
          <w:rFonts w:ascii="Garamond" w:hAnsi="Garamond"/>
          <w:i/>
          <w:sz w:val="24"/>
          <w:szCs w:val="24"/>
        </w:rPr>
        <w:t>O que ler nas Ciências Sociais Brasileiras (1970 – 1995). Antropologia. Vol. II</w:t>
      </w:r>
      <w:r w:rsidRPr="00F453E8">
        <w:rPr>
          <w:rFonts w:ascii="Garamond" w:hAnsi="Garamond"/>
          <w:sz w:val="24"/>
          <w:szCs w:val="24"/>
        </w:rPr>
        <w:t>, Sumaré e ANPOCS, São Paulo, p. 267-326.</w:t>
      </w:r>
    </w:p>
    <w:p w14:paraId="72FC0B7A" w14:textId="77777777" w:rsidR="00E078F8" w:rsidRPr="00AA7213" w:rsidRDefault="00E078F8" w:rsidP="00E078F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4A51426D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453E8">
        <w:rPr>
          <w:rFonts w:ascii="Garamond" w:hAnsi="Garamond"/>
          <w:sz w:val="24"/>
          <w:szCs w:val="24"/>
        </w:rPr>
        <w:t xml:space="preserve">GUIMARÃES, Antônio Sérgio. Como trabalhar com “raça” em sociologia. </w:t>
      </w:r>
    </w:p>
    <w:p w14:paraId="2A6E3A39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61BC6263" w14:textId="77777777" w:rsidR="00E078F8" w:rsidRDefault="00E078F8" w:rsidP="00E078F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453E8">
        <w:rPr>
          <w:rFonts w:ascii="Garamond" w:hAnsi="Garamond"/>
          <w:b/>
          <w:sz w:val="24"/>
          <w:szCs w:val="24"/>
        </w:rPr>
        <w:t>UNIDADE II</w:t>
      </w:r>
      <w:r>
        <w:rPr>
          <w:rFonts w:ascii="Garamond" w:hAnsi="Garamond"/>
          <w:b/>
          <w:sz w:val="24"/>
          <w:szCs w:val="24"/>
        </w:rPr>
        <w:t xml:space="preserve"> – REVISITANDO O DEBATE: MOVIMENTO NEGRO, REFERÊNCIAS AFRICANAS E POLÍTICAS PÚBLICAS NO BRASIL</w:t>
      </w:r>
    </w:p>
    <w:p w14:paraId="13176D53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04C9B836" w14:textId="77777777" w:rsidR="00E078F8" w:rsidRDefault="00E078F8" w:rsidP="00E078F8">
      <w:pPr>
        <w:autoSpaceDE w:val="0"/>
        <w:autoSpaceDN w:val="0"/>
        <w:adjustRightInd w:val="0"/>
        <w:jc w:val="both"/>
        <w:rPr>
          <w:rFonts w:ascii="Garamond" w:hAnsi="Garamond" w:cs="Garamond"/>
          <w:sz w:val="24"/>
          <w:szCs w:val="24"/>
        </w:rPr>
      </w:pPr>
      <w:r w:rsidRPr="00F453E8">
        <w:rPr>
          <w:rFonts w:ascii="Garamond" w:hAnsi="Garamond" w:cs="Garamond"/>
          <w:sz w:val="24"/>
          <w:szCs w:val="24"/>
        </w:rPr>
        <w:t xml:space="preserve">RIOS, Flávia Mateus. Movimento Negro nas Ciências Sociais.  In: </w:t>
      </w:r>
      <w:r w:rsidRPr="00F453E8">
        <w:rPr>
          <w:rFonts w:ascii="Garamond" w:hAnsi="Garamond" w:cs="Garamond"/>
          <w:bCs/>
          <w:i/>
          <w:sz w:val="24"/>
          <w:szCs w:val="24"/>
        </w:rPr>
        <w:t>Sociedade e Cultura</w:t>
      </w:r>
      <w:r w:rsidRPr="00F453E8">
        <w:rPr>
          <w:rFonts w:ascii="Garamond" w:hAnsi="Garamond" w:cs="Garamond"/>
          <w:i/>
          <w:sz w:val="24"/>
          <w:szCs w:val="24"/>
        </w:rPr>
        <w:t>.</w:t>
      </w:r>
      <w:r w:rsidRPr="00F453E8">
        <w:rPr>
          <w:rFonts w:ascii="Garamond" w:hAnsi="Garamond" w:cs="Garamond"/>
          <w:sz w:val="24"/>
          <w:szCs w:val="24"/>
        </w:rPr>
        <w:t xml:space="preserve"> Goiânia: vol. 12, nº 02</w:t>
      </w:r>
      <w:proofErr w:type="gramStart"/>
      <w:r w:rsidRPr="00F453E8">
        <w:rPr>
          <w:rFonts w:ascii="Garamond" w:hAnsi="Garamond" w:cs="Garamond"/>
          <w:sz w:val="24"/>
          <w:szCs w:val="24"/>
        </w:rPr>
        <w:t>, ,</w:t>
      </w:r>
      <w:proofErr w:type="gramEnd"/>
      <w:r w:rsidRPr="00F453E8">
        <w:rPr>
          <w:rFonts w:ascii="Garamond" w:hAnsi="Garamond" w:cs="Garamond"/>
          <w:sz w:val="24"/>
          <w:szCs w:val="24"/>
        </w:rPr>
        <w:t xml:space="preserve"> pp. 263-274, jul./dez. 2009.</w:t>
      </w:r>
    </w:p>
    <w:p w14:paraId="49ACA5CA" w14:textId="77777777" w:rsidR="00E078F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F611CBB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F453E8">
        <w:rPr>
          <w:rFonts w:ascii="Garamond" w:hAnsi="Garamond"/>
          <w:bCs/>
          <w:sz w:val="24"/>
          <w:szCs w:val="24"/>
        </w:rPr>
        <w:lastRenderedPageBreak/>
        <w:t xml:space="preserve">BASTIDE, R. </w:t>
      </w:r>
      <w:r w:rsidRPr="00F453E8">
        <w:rPr>
          <w:rFonts w:ascii="Garamond" w:hAnsi="Garamond"/>
          <w:bCs/>
          <w:i/>
          <w:sz w:val="24"/>
          <w:szCs w:val="24"/>
        </w:rPr>
        <w:t>As Américas Negras: as civilizações africanas no novo mundo</w:t>
      </w:r>
      <w:r w:rsidRPr="00F453E8">
        <w:rPr>
          <w:rFonts w:ascii="Garamond" w:hAnsi="Garamond"/>
          <w:bCs/>
          <w:sz w:val="24"/>
          <w:szCs w:val="24"/>
        </w:rPr>
        <w:t>. São Paulo: Editora da USP, 1974.</w:t>
      </w:r>
    </w:p>
    <w:p w14:paraId="4B9836C8" w14:textId="77777777" w:rsidR="00E078F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97A7272" w14:textId="77777777" w:rsidR="00E078F8" w:rsidRDefault="00E078F8" w:rsidP="00E078F8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F453E8">
        <w:rPr>
          <w:rFonts w:ascii="Garamond" w:hAnsi="Garamond"/>
          <w:bCs/>
          <w:sz w:val="24"/>
          <w:szCs w:val="24"/>
        </w:rPr>
        <w:t>AVRITZER, Leonardo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F453E8">
        <w:rPr>
          <w:rFonts w:ascii="Garamond" w:hAnsi="Garamond"/>
          <w:bCs/>
          <w:sz w:val="24"/>
          <w:szCs w:val="24"/>
        </w:rPr>
        <w:t>e GOMES, Lilian C.B.</w:t>
      </w:r>
      <w:r w:rsidRPr="00F453E8">
        <w:rPr>
          <w:rFonts w:ascii="Garamond" w:hAnsi="Garamond"/>
          <w:sz w:val="24"/>
          <w:szCs w:val="24"/>
        </w:rPr>
        <w:t xml:space="preserve"> </w:t>
      </w:r>
      <w:r w:rsidRPr="00F453E8">
        <w:rPr>
          <w:rFonts w:ascii="Garamond" w:hAnsi="Garamond"/>
          <w:bCs/>
          <w:sz w:val="24"/>
          <w:szCs w:val="24"/>
        </w:rPr>
        <w:t>Política de reconhecimento, raça e democracia no Brasil.</w:t>
      </w:r>
      <w:r w:rsidRPr="00F453E8">
        <w:rPr>
          <w:rFonts w:ascii="Garamond" w:hAnsi="Garamond"/>
          <w:bCs/>
          <w:color w:val="800000"/>
          <w:sz w:val="24"/>
          <w:szCs w:val="24"/>
        </w:rPr>
        <w:t xml:space="preserve"> </w:t>
      </w:r>
      <w:r w:rsidRPr="00F453E8">
        <w:rPr>
          <w:rFonts w:ascii="Garamond" w:hAnsi="Garamond"/>
          <w:bCs/>
          <w:i/>
          <w:sz w:val="24"/>
          <w:szCs w:val="24"/>
        </w:rPr>
        <w:t>Dados</w:t>
      </w:r>
      <w:r w:rsidRPr="00F453E8">
        <w:rPr>
          <w:rFonts w:ascii="Garamond" w:hAnsi="Garamond"/>
          <w:bCs/>
          <w:sz w:val="24"/>
          <w:szCs w:val="24"/>
        </w:rPr>
        <w:t xml:space="preserve"> vol.56 no.1 Rio de Janeiro Jan./</w:t>
      </w:r>
      <w:proofErr w:type="gramStart"/>
      <w:r w:rsidRPr="00F453E8">
        <w:rPr>
          <w:rFonts w:ascii="Garamond" w:hAnsi="Garamond"/>
          <w:bCs/>
          <w:sz w:val="24"/>
          <w:szCs w:val="24"/>
        </w:rPr>
        <w:t>Mar.</w:t>
      </w:r>
      <w:proofErr w:type="gramEnd"/>
      <w:r w:rsidRPr="00F453E8">
        <w:rPr>
          <w:rFonts w:ascii="Garamond" w:hAnsi="Garamond"/>
          <w:bCs/>
          <w:sz w:val="24"/>
          <w:szCs w:val="24"/>
        </w:rPr>
        <w:t xml:space="preserve"> 2013.</w:t>
      </w:r>
    </w:p>
    <w:p w14:paraId="59854672" w14:textId="77777777" w:rsidR="00E078F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8EC64BE" w14:textId="77777777" w:rsidR="00E078F8" w:rsidRPr="00CD312E" w:rsidRDefault="00E078F8" w:rsidP="00E078F8">
      <w:pPr>
        <w:spacing w:line="276" w:lineRule="auto"/>
        <w:jc w:val="both"/>
        <w:rPr>
          <w:rFonts w:ascii="Garamond" w:hAnsi="Garamond" w:cs="Garamond"/>
          <w:sz w:val="24"/>
          <w:szCs w:val="24"/>
        </w:rPr>
      </w:pPr>
      <w:r w:rsidRPr="00CD312E">
        <w:rPr>
          <w:rFonts w:ascii="Garamond" w:hAnsi="Garamond" w:cs="Garamond"/>
          <w:sz w:val="24"/>
          <w:szCs w:val="24"/>
        </w:rPr>
        <w:t xml:space="preserve">SILVÉRIO, Valter Roberto; TRINIDAD, Cristina Teodoro. Há algo de novo a se dizer sobre as relações raciais no Brasil </w:t>
      </w:r>
      <w:proofErr w:type="gramStart"/>
      <w:r w:rsidRPr="00CD312E">
        <w:rPr>
          <w:rFonts w:ascii="Garamond" w:hAnsi="Garamond" w:cs="Garamond"/>
          <w:sz w:val="24"/>
          <w:szCs w:val="24"/>
        </w:rPr>
        <w:t>contemporâneo?.</w:t>
      </w:r>
      <w:proofErr w:type="gramEnd"/>
      <w:r w:rsidRPr="00CD312E">
        <w:rPr>
          <w:rFonts w:ascii="Garamond" w:hAnsi="Garamond" w:cs="Garamond"/>
          <w:sz w:val="24"/>
          <w:szCs w:val="24"/>
        </w:rPr>
        <w:t xml:space="preserve"> In.: </w:t>
      </w:r>
      <w:r w:rsidRPr="00F453E8">
        <w:rPr>
          <w:rFonts w:ascii="Garamond" w:hAnsi="Garamond" w:cs="Garamond"/>
          <w:bCs/>
          <w:i/>
          <w:sz w:val="24"/>
          <w:szCs w:val="24"/>
        </w:rPr>
        <w:t>Educação &amp; Sociedade. Revista de Ciências da Educação. Desigualdades e diversidade na Educação</w:t>
      </w:r>
      <w:r w:rsidRPr="00F453E8">
        <w:rPr>
          <w:rFonts w:ascii="Garamond" w:hAnsi="Garamond" w:cs="Garamond"/>
          <w:i/>
          <w:sz w:val="24"/>
          <w:szCs w:val="24"/>
        </w:rPr>
        <w:t>.</w:t>
      </w:r>
      <w:r w:rsidRPr="00CD312E">
        <w:rPr>
          <w:rFonts w:ascii="Garamond" w:hAnsi="Garamond" w:cs="Garamond"/>
          <w:sz w:val="24"/>
          <w:szCs w:val="24"/>
        </w:rPr>
        <w:t xml:space="preserve"> Vol. 33 – </w:t>
      </w:r>
      <w:proofErr w:type="gramStart"/>
      <w:r w:rsidRPr="00CD312E">
        <w:rPr>
          <w:rFonts w:ascii="Garamond" w:hAnsi="Garamond" w:cs="Garamond"/>
          <w:sz w:val="24"/>
          <w:szCs w:val="24"/>
        </w:rPr>
        <w:t>jul.-</w:t>
      </w:r>
      <w:proofErr w:type="gramEnd"/>
      <w:r w:rsidRPr="00CD312E">
        <w:rPr>
          <w:rFonts w:ascii="Garamond" w:hAnsi="Garamond" w:cs="Garamond"/>
          <w:sz w:val="24"/>
          <w:szCs w:val="24"/>
        </w:rPr>
        <w:t xml:space="preserve">set., 2012. </w:t>
      </w:r>
    </w:p>
    <w:p w14:paraId="4FE1CB5A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</w:p>
    <w:p w14:paraId="24431EFA" w14:textId="77777777" w:rsidR="00E078F8" w:rsidRDefault="00E078F8" w:rsidP="00E078F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453E8">
        <w:rPr>
          <w:rFonts w:ascii="Garamond" w:hAnsi="Garamond"/>
          <w:b/>
          <w:sz w:val="24"/>
          <w:szCs w:val="24"/>
        </w:rPr>
        <w:t>UNIDADE III</w:t>
      </w:r>
      <w:r>
        <w:rPr>
          <w:rFonts w:ascii="Garamond" w:hAnsi="Garamond"/>
          <w:b/>
          <w:sz w:val="24"/>
          <w:szCs w:val="24"/>
        </w:rPr>
        <w:t xml:space="preserve"> – REFLEXÕES NA DIÁSPORA: MODERNIDADE, DIFERENÇAS E (</w:t>
      </w:r>
      <w:proofErr w:type="gramStart"/>
      <w:r>
        <w:rPr>
          <w:rFonts w:ascii="Garamond" w:hAnsi="Garamond"/>
          <w:b/>
          <w:sz w:val="24"/>
          <w:szCs w:val="24"/>
        </w:rPr>
        <w:t>DES)RACIALIZAÇÃO</w:t>
      </w:r>
      <w:proofErr w:type="gramEnd"/>
      <w:r>
        <w:rPr>
          <w:rFonts w:ascii="Garamond" w:hAnsi="Garamond"/>
          <w:b/>
          <w:sz w:val="24"/>
          <w:szCs w:val="24"/>
        </w:rPr>
        <w:t xml:space="preserve"> DA EXPERIÊNCIA </w:t>
      </w:r>
    </w:p>
    <w:p w14:paraId="3E082A26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5A45B8AA" w14:textId="77777777" w:rsidR="00E078F8" w:rsidRPr="00F453E8" w:rsidRDefault="00E078F8" w:rsidP="00E078F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453E8">
        <w:rPr>
          <w:rFonts w:ascii="Garamond" w:hAnsi="Garamond"/>
          <w:sz w:val="24"/>
          <w:szCs w:val="24"/>
        </w:rPr>
        <w:t>FANON. Frantz. A experiência vivida do negro. In.:</w:t>
      </w:r>
      <w:r w:rsidRPr="00F453E8">
        <w:rPr>
          <w:rFonts w:ascii="Garamond" w:hAnsi="Garamond"/>
          <w:bCs/>
          <w:i/>
          <w:sz w:val="24"/>
          <w:szCs w:val="24"/>
        </w:rPr>
        <w:t xml:space="preserve"> Pele negra, máscaras brancas</w:t>
      </w:r>
      <w:r w:rsidRPr="00F453E8">
        <w:rPr>
          <w:rFonts w:ascii="Garamond" w:hAnsi="Garamond"/>
          <w:sz w:val="24"/>
          <w:szCs w:val="24"/>
        </w:rPr>
        <w:t>. Salvador: EDUFBA, 2008.</w:t>
      </w:r>
    </w:p>
    <w:p w14:paraId="3FCA28D3" w14:textId="77777777" w:rsidR="00E078F8" w:rsidRDefault="00E078F8" w:rsidP="00E078F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498D030A" w14:textId="77777777" w:rsidR="00E078F8" w:rsidRPr="00F453E8" w:rsidRDefault="00E078F8" w:rsidP="00E078F8">
      <w:pPr>
        <w:spacing w:line="276" w:lineRule="auto"/>
        <w:jc w:val="both"/>
        <w:rPr>
          <w:rFonts w:ascii="Garamond" w:hAnsi="Garamond" w:cs="Garamond"/>
          <w:sz w:val="24"/>
          <w:szCs w:val="24"/>
        </w:rPr>
      </w:pPr>
      <w:r w:rsidRPr="00F453E8">
        <w:rPr>
          <w:rFonts w:ascii="Garamond" w:hAnsi="Garamond" w:cs="Garamond"/>
          <w:sz w:val="24"/>
          <w:szCs w:val="24"/>
        </w:rPr>
        <w:t xml:space="preserve">COSTA, Sérgio. </w:t>
      </w:r>
      <w:proofErr w:type="spellStart"/>
      <w:r w:rsidRPr="00F453E8">
        <w:rPr>
          <w:rFonts w:ascii="Garamond" w:hAnsi="Garamond" w:cs="Garamond"/>
          <w:sz w:val="24"/>
          <w:szCs w:val="24"/>
        </w:rPr>
        <w:t>Desprovincializando</w:t>
      </w:r>
      <w:proofErr w:type="spellEnd"/>
      <w:r w:rsidRPr="00F453E8">
        <w:rPr>
          <w:rFonts w:ascii="Garamond" w:hAnsi="Garamond" w:cs="Garamond"/>
          <w:sz w:val="24"/>
          <w:szCs w:val="24"/>
        </w:rPr>
        <w:t xml:space="preserve"> a Sociologia. In.: </w:t>
      </w:r>
      <w:r w:rsidRPr="00F453E8">
        <w:rPr>
          <w:rFonts w:ascii="Garamond" w:hAnsi="Garamond" w:cs="Garamond"/>
          <w:i/>
          <w:sz w:val="24"/>
          <w:szCs w:val="24"/>
        </w:rPr>
        <w:t>Revista Brasileira de Ciências Sociais. Volume 21</w:t>
      </w:r>
      <w:r w:rsidRPr="00F453E8">
        <w:rPr>
          <w:rFonts w:ascii="Garamond" w:hAnsi="Garamond" w:cs="Garamond"/>
          <w:sz w:val="24"/>
          <w:szCs w:val="24"/>
        </w:rPr>
        <w:t>, nº 60, fevereiro de 2006.</w:t>
      </w:r>
    </w:p>
    <w:p w14:paraId="41BA6F0C" w14:textId="77777777" w:rsidR="00E078F8" w:rsidRDefault="00E078F8" w:rsidP="00E078F8">
      <w:pPr>
        <w:pStyle w:val="Default"/>
        <w:spacing w:line="276" w:lineRule="auto"/>
        <w:jc w:val="both"/>
        <w:rPr>
          <w:rFonts w:ascii="Garamond" w:hAnsi="Garamond"/>
          <w:b/>
        </w:rPr>
      </w:pPr>
    </w:p>
    <w:p w14:paraId="28430616" w14:textId="77777777" w:rsidR="00E078F8" w:rsidRPr="00F453E8" w:rsidRDefault="00E078F8" w:rsidP="00E078F8">
      <w:pPr>
        <w:pStyle w:val="Default"/>
        <w:spacing w:line="276" w:lineRule="auto"/>
        <w:jc w:val="both"/>
        <w:rPr>
          <w:rFonts w:ascii="Garamond" w:hAnsi="Garamond"/>
        </w:rPr>
      </w:pPr>
      <w:r w:rsidRPr="00F453E8">
        <w:rPr>
          <w:rFonts w:ascii="Garamond" w:hAnsi="Garamond"/>
        </w:rPr>
        <w:t xml:space="preserve">GILROY, Paul. Senhores, senhoras escravos e as antinomias da modernidade. In.: </w:t>
      </w:r>
      <w:r w:rsidRPr="00F453E8">
        <w:rPr>
          <w:rFonts w:ascii="Garamond" w:hAnsi="Garamond"/>
          <w:i/>
        </w:rPr>
        <w:t>O Atlântico negro</w:t>
      </w:r>
      <w:r w:rsidRPr="00F453E8">
        <w:rPr>
          <w:rFonts w:ascii="Garamond" w:hAnsi="Garamond"/>
        </w:rPr>
        <w:t>: modernidade e dupla consciência. São Paulo: Ed. 34; Rio de Janeiro: Universidade Cândido Mendes, Centro de Estudos Afro-Asiáticos, 2001.</w:t>
      </w:r>
    </w:p>
    <w:p w14:paraId="2E4D54F5" w14:textId="77777777" w:rsidR="00E078F8" w:rsidRDefault="00E078F8" w:rsidP="00E078F8">
      <w:pPr>
        <w:tabs>
          <w:tab w:val="left" w:pos="3425"/>
        </w:tabs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67C1021C" w14:textId="77777777" w:rsidR="00E078F8" w:rsidRDefault="00E078F8" w:rsidP="00E078F8">
      <w:pPr>
        <w:tabs>
          <w:tab w:val="left" w:pos="3425"/>
        </w:tabs>
        <w:spacing w:line="276" w:lineRule="auto"/>
        <w:jc w:val="both"/>
        <w:rPr>
          <w:rFonts w:ascii="Garamond" w:hAnsi="Garamond" w:cs="Garamond"/>
          <w:sz w:val="24"/>
          <w:szCs w:val="24"/>
        </w:rPr>
      </w:pPr>
      <w:r w:rsidRPr="00F453E8">
        <w:rPr>
          <w:rFonts w:ascii="Garamond" w:hAnsi="Garamond" w:cs="Garamond"/>
          <w:sz w:val="24"/>
          <w:szCs w:val="24"/>
        </w:rPr>
        <w:t xml:space="preserve">HALL, Stuart. Quem precisa de identidade? </w:t>
      </w:r>
      <w:r w:rsidRPr="00F453E8">
        <w:rPr>
          <w:rFonts w:ascii="Garamond" w:hAnsi="Garamond" w:cs="Garamond"/>
          <w:sz w:val="24"/>
          <w:szCs w:val="24"/>
          <w:lang w:val="en-US"/>
        </w:rPr>
        <w:t xml:space="preserve">In.: SILVA, T. T.; WOODWARD. </w:t>
      </w:r>
      <w:r w:rsidRPr="00F453E8">
        <w:rPr>
          <w:rFonts w:ascii="Garamond" w:hAnsi="Garamond" w:cs="Garamond"/>
          <w:sz w:val="24"/>
          <w:szCs w:val="24"/>
        </w:rPr>
        <w:t xml:space="preserve">K. (Org.). </w:t>
      </w:r>
      <w:r w:rsidRPr="00F453E8">
        <w:rPr>
          <w:rFonts w:ascii="Garamond" w:hAnsi="Garamond" w:cs="Garamond"/>
          <w:bCs/>
          <w:i/>
          <w:sz w:val="24"/>
          <w:szCs w:val="24"/>
        </w:rPr>
        <w:t>Identidade e diferença: a perspectiva dos estudos culturais</w:t>
      </w:r>
      <w:r w:rsidRPr="00F453E8">
        <w:rPr>
          <w:rFonts w:ascii="Garamond" w:hAnsi="Garamond" w:cs="Garamond"/>
          <w:sz w:val="24"/>
          <w:szCs w:val="24"/>
        </w:rPr>
        <w:t xml:space="preserve">. Rio de Janeiro: Vozes, 2004. </w:t>
      </w:r>
    </w:p>
    <w:p w14:paraId="727AD478" w14:textId="77777777" w:rsidR="00E078F8" w:rsidRPr="00F453E8" w:rsidRDefault="00E078F8" w:rsidP="00E078F8">
      <w:pPr>
        <w:tabs>
          <w:tab w:val="left" w:pos="3425"/>
        </w:tabs>
        <w:spacing w:line="276" w:lineRule="auto"/>
        <w:jc w:val="both"/>
        <w:rPr>
          <w:rFonts w:ascii="Garamond" w:hAnsi="Garamond" w:cs="Garamond"/>
          <w:sz w:val="24"/>
          <w:szCs w:val="24"/>
        </w:rPr>
      </w:pPr>
    </w:p>
    <w:p w14:paraId="6D35F9CD" w14:textId="77777777" w:rsidR="00E078F8" w:rsidRPr="00F453E8" w:rsidRDefault="00E078F8" w:rsidP="00E078F8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Garamond"/>
          <w:color w:val="231F20"/>
          <w:sz w:val="24"/>
          <w:szCs w:val="24"/>
          <w:lang w:val="en-US"/>
        </w:rPr>
      </w:pPr>
      <w:r w:rsidRPr="00F453E8">
        <w:rPr>
          <w:rFonts w:ascii="Garamond" w:hAnsi="Garamond" w:cs="Garamond"/>
          <w:sz w:val="24"/>
          <w:szCs w:val="24"/>
        </w:rPr>
        <w:t xml:space="preserve">BHABHA, </w:t>
      </w:r>
      <w:proofErr w:type="spellStart"/>
      <w:r w:rsidRPr="00F453E8">
        <w:rPr>
          <w:rFonts w:ascii="Garamond" w:hAnsi="Garamond" w:cs="Garamond"/>
          <w:sz w:val="24"/>
          <w:szCs w:val="24"/>
        </w:rPr>
        <w:t>Homi</w:t>
      </w:r>
      <w:proofErr w:type="spellEnd"/>
      <w:r w:rsidRPr="00F453E8">
        <w:rPr>
          <w:rFonts w:ascii="Garamond" w:hAnsi="Garamond" w:cs="Garamond"/>
          <w:sz w:val="24"/>
          <w:szCs w:val="24"/>
        </w:rPr>
        <w:t xml:space="preserve"> K. O pós-colonial e o pós-moderno: a questão da agência. In.: </w:t>
      </w:r>
      <w:r w:rsidRPr="00F453E8">
        <w:rPr>
          <w:rFonts w:ascii="Garamond" w:hAnsi="Garamond" w:cs="Garamond"/>
          <w:bCs/>
          <w:i/>
          <w:sz w:val="24"/>
          <w:szCs w:val="24"/>
        </w:rPr>
        <w:t>O local da cultura</w:t>
      </w:r>
      <w:r w:rsidRPr="00F453E8">
        <w:rPr>
          <w:rFonts w:ascii="Garamond" w:hAnsi="Garamond" w:cs="Garamond"/>
          <w:sz w:val="24"/>
          <w:szCs w:val="24"/>
        </w:rPr>
        <w:t xml:space="preserve">. </w:t>
      </w:r>
      <w:r w:rsidRPr="00F453E8">
        <w:rPr>
          <w:rFonts w:ascii="Garamond" w:hAnsi="Garamond" w:cs="Garamond"/>
          <w:sz w:val="24"/>
          <w:szCs w:val="24"/>
          <w:lang w:val="en-US"/>
        </w:rPr>
        <w:t xml:space="preserve">Belo Horizonte: </w:t>
      </w:r>
      <w:proofErr w:type="spellStart"/>
      <w:r w:rsidRPr="00F453E8">
        <w:rPr>
          <w:rFonts w:ascii="Garamond" w:hAnsi="Garamond" w:cs="Garamond"/>
          <w:sz w:val="24"/>
          <w:szCs w:val="24"/>
          <w:lang w:val="en-US"/>
        </w:rPr>
        <w:t>Editora</w:t>
      </w:r>
      <w:proofErr w:type="spellEnd"/>
      <w:r w:rsidRPr="00F453E8">
        <w:rPr>
          <w:rFonts w:ascii="Garamond" w:hAnsi="Garamond" w:cs="Garamond"/>
          <w:sz w:val="24"/>
          <w:szCs w:val="24"/>
          <w:lang w:val="en-US"/>
        </w:rPr>
        <w:t xml:space="preserve"> UFMG, 2010.</w:t>
      </w:r>
    </w:p>
    <w:p w14:paraId="5249C8BD" w14:textId="77777777" w:rsidR="00E078F8" w:rsidRDefault="00E078F8" w:rsidP="00EB2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pt-BR"/>
        </w:rPr>
      </w:pPr>
    </w:p>
    <w:p w14:paraId="49E6ED36" w14:textId="6A899179" w:rsidR="00EB29EF" w:rsidRDefault="00EB29EF" w:rsidP="00EB29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2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2E3"/>
    <w:multiLevelType w:val="hybridMultilevel"/>
    <w:tmpl w:val="176E2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1C31"/>
    <w:multiLevelType w:val="hybridMultilevel"/>
    <w:tmpl w:val="289AF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3E"/>
    <w:rsid w:val="001542E6"/>
    <w:rsid w:val="003A450C"/>
    <w:rsid w:val="0048273E"/>
    <w:rsid w:val="007D3568"/>
    <w:rsid w:val="00910C4E"/>
    <w:rsid w:val="009248A4"/>
    <w:rsid w:val="009C4C1E"/>
    <w:rsid w:val="00A72271"/>
    <w:rsid w:val="00E078F8"/>
    <w:rsid w:val="00EB29EF"/>
    <w:rsid w:val="00F83F4D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BC69"/>
  <w15:chartTrackingRefBased/>
  <w15:docId w15:val="{8297E572-41FA-4109-A4A6-1EFCD844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542E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450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10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user</cp:lastModifiedBy>
  <cp:revision>2</cp:revision>
  <dcterms:created xsi:type="dcterms:W3CDTF">2020-01-13T17:02:00Z</dcterms:created>
  <dcterms:modified xsi:type="dcterms:W3CDTF">2020-01-13T17:02:00Z</dcterms:modified>
</cp:coreProperties>
</file>